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1EA3A2A-FEF7-41E0-B98B-BF0813C09DF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0F5CE773-9957-4F60-94D2-369070564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 Consultor</dc:creator>
  <cp:keywords/>
  <dc:description/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0x0101009148F5A04DDD49CBA7127AADA5FB792B00AADE34325A8B49CDA8BB4DB53328F214002AD6E5009F656F46B7557DF6B95F7E77</vt:lpwstr>
  </property>
</Properties>
</file>